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5AC1" w14:textId="77777777" w:rsidR="00B564E7" w:rsidRPr="00B564E7" w:rsidRDefault="00B564E7" w:rsidP="00B564E7">
      <w:pPr>
        <w:spacing w:line="276" w:lineRule="auto"/>
        <w:jc w:val="center"/>
        <w:rPr>
          <w:b/>
          <w:bCs/>
          <w:sz w:val="28"/>
          <w:szCs w:val="28"/>
          <w:lang w:val="en-US"/>
        </w:rPr>
      </w:pPr>
      <w:r w:rsidRPr="00B564E7">
        <w:rPr>
          <w:b/>
          <w:bCs/>
          <w:sz w:val="28"/>
          <w:szCs w:val="28"/>
          <w:lang w:val="en-US"/>
        </w:rPr>
        <w:t>Conflict of Interest Statement</w:t>
      </w:r>
    </w:p>
    <w:p w14:paraId="37016CCA" w14:textId="77777777" w:rsidR="00B564E7" w:rsidRPr="00B564E7" w:rsidRDefault="00B564E7" w:rsidP="00B564E7">
      <w:pPr>
        <w:spacing w:line="276" w:lineRule="auto"/>
        <w:rPr>
          <w:lang w:val="en-US"/>
        </w:rPr>
      </w:pPr>
    </w:p>
    <w:p w14:paraId="4CB75095" w14:textId="77777777" w:rsidR="00B564E7" w:rsidRPr="003D43E9" w:rsidRDefault="00B564E7" w:rsidP="003D43E9">
      <w:pPr>
        <w:spacing w:line="276" w:lineRule="auto"/>
        <w:jc w:val="both"/>
        <w:rPr>
          <w:sz w:val="20"/>
          <w:szCs w:val="20"/>
          <w:lang w:val="en-US"/>
        </w:rPr>
      </w:pPr>
      <w:r w:rsidRPr="003D43E9">
        <w:rPr>
          <w:b/>
          <w:bCs/>
          <w:sz w:val="20"/>
          <w:szCs w:val="20"/>
          <w:lang w:val="en-US"/>
        </w:rPr>
        <w:t>The Kazan Pedagogical Journal</w:t>
      </w:r>
      <w:r w:rsidRPr="003D43E9">
        <w:rPr>
          <w:sz w:val="20"/>
          <w:szCs w:val="20"/>
          <w:lang w:val="en-US"/>
        </w:rPr>
        <w:t xml:space="preserve"> asks all authors and reviewers to declare any conflicts of interest that may arise when submitting or working on a manuscript.</w:t>
      </w:r>
    </w:p>
    <w:p w14:paraId="2F9B3DBF" w14:textId="77777777" w:rsidR="00B564E7" w:rsidRPr="003D43E9" w:rsidRDefault="00B564E7" w:rsidP="003D43E9">
      <w:pPr>
        <w:spacing w:line="276" w:lineRule="auto"/>
        <w:jc w:val="both"/>
        <w:rPr>
          <w:sz w:val="20"/>
          <w:szCs w:val="20"/>
          <w:lang w:val="en-US"/>
        </w:rPr>
      </w:pPr>
      <w:r w:rsidRPr="003D43E9">
        <w:rPr>
          <w:sz w:val="20"/>
          <w:szCs w:val="20"/>
          <w:lang w:val="en-US"/>
        </w:rPr>
        <w:t>Confidence in the objectivity of the review process and the quality of published articles largely depends on the extent to which possible conflicts of interest are taken into account when reviewing and making decisions about publication.</w:t>
      </w:r>
    </w:p>
    <w:p w14:paraId="719C8527" w14:textId="77777777" w:rsidR="00B564E7" w:rsidRPr="003D43E9" w:rsidRDefault="00B564E7" w:rsidP="003D43E9">
      <w:pPr>
        <w:spacing w:line="276" w:lineRule="auto"/>
        <w:jc w:val="both"/>
        <w:rPr>
          <w:sz w:val="20"/>
          <w:szCs w:val="20"/>
          <w:lang w:val="en-US"/>
        </w:rPr>
      </w:pPr>
      <w:r w:rsidRPr="003D43E9">
        <w:rPr>
          <w:sz w:val="20"/>
          <w:szCs w:val="20"/>
          <w:lang w:val="en-US"/>
        </w:rPr>
        <w:t>When submitting an article, authors are responsible for identifying potential conflicts of interest that may influence the decision to publish their work, including:</w:t>
      </w:r>
    </w:p>
    <w:p w14:paraId="1CAD0EEC" w14:textId="77777777" w:rsidR="00B564E7" w:rsidRPr="003D43E9" w:rsidRDefault="00B564E7" w:rsidP="003D43E9">
      <w:pPr>
        <w:spacing w:after="33" w:line="276" w:lineRule="auto"/>
        <w:jc w:val="both"/>
        <w:rPr>
          <w:sz w:val="20"/>
          <w:szCs w:val="20"/>
          <w:lang w:val="en-US"/>
        </w:rPr>
      </w:pPr>
      <w:r w:rsidRPr="003D43E9">
        <w:rPr>
          <w:sz w:val="20"/>
          <w:szCs w:val="20"/>
          <w:lang w:val="en-US"/>
        </w:rPr>
        <w:t>• Facts of previous publications of the article submitted to the editor (including translation into a foreign language).</w:t>
      </w:r>
    </w:p>
    <w:p w14:paraId="362240FD" w14:textId="508E292A" w:rsidR="00B564E7" w:rsidRPr="003D43E9" w:rsidRDefault="00B564E7" w:rsidP="003D43E9">
      <w:pPr>
        <w:spacing w:after="33" w:line="276" w:lineRule="auto"/>
        <w:jc w:val="both"/>
        <w:rPr>
          <w:sz w:val="20"/>
          <w:szCs w:val="20"/>
          <w:lang w:val="en-US"/>
        </w:rPr>
      </w:pPr>
      <w:r w:rsidRPr="003D43E9">
        <w:rPr>
          <w:sz w:val="20"/>
          <w:szCs w:val="20"/>
          <w:lang w:val="en-US"/>
        </w:rPr>
        <w:t>• Facts of the article submitted to the editor being reviewed in other journals (Russian or foreign).</w:t>
      </w:r>
    </w:p>
    <w:p w14:paraId="5B23E7CD" w14:textId="33FBE2F2" w:rsidR="00B564E7" w:rsidRPr="003D43E9" w:rsidRDefault="00B564E7" w:rsidP="003D43E9">
      <w:pPr>
        <w:spacing w:after="33" w:line="276" w:lineRule="auto"/>
        <w:jc w:val="both"/>
        <w:rPr>
          <w:sz w:val="20"/>
          <w:szCs w:val="20"/>
          <w:lang w:val="en-US"/>
        </w:rPr>
      </w:pPr>
      <w:r w:rsidRPr="003D43E9">
        <w:rPr>
          <w:sz w:val="20"/>
          <w:szCs w:val="20"/>
          <w:lang w:val="en-US"/>
        </w:rPr>
        <w:t>• Publication of research on specific commercial products and/or services, if one of the authors has a stake in the organization producing these products/providing these services, and thus has the opportunity to receive direct financial profit if the evaluation is positive .</w:t>
      </w:r>
    </w:p>
    <w:p w14:paraId="0B807EAA" w14:textId="77777777" w:rsidR="00B564E7" w:rsidRPr="003D43E9" w:rsidRDefault="00B564E7" w:rsidP="003D43E9">
      <w:pPr>
        <w:spacing w:after="33" w:line="276" w:lineRule="auto"/>
        <w:jc w:val="both"/>
        <w:rPr>
          <w:sz w:val="20"/>
          <w:szCs w:val="20"/>
          <w:lang w:val="en-US"/>
        </w:rPr>
      </w:pPr>
      <w:r w:rsidRPr="003D43E9">
        <w:rPr>
          <w:sz w:val="20"/>
          <w:szCs w:val="20"/>
          <w:lang w:val="en-US"/>
        </w:rPr>
        <w:t>• Any doubts about the attribution of persons involved in the conduct of the study and/or preparation of the manuscript.</w:t>
      </w:r>
    </w:p>
    <w:p w14:paraId="5B87F568" w14:textId="77777777" w:rsidR="00B564E7" w:rsidRPr="003D43E9" w:rsidRDefault="00B564E7" w:rsidP="003D43E9">
      <w:pPr>
        <w:spacing w:line="276" w:lineRule="auto"/>
        <w:jc w:val="both"/>
        <w:rPr>
          <w:sz w:val="20"/>
          <w:szCs w:val="20"/>
          <w:lang w:val="en-US"/>
        </w:rPr>
      </w:pPr>
    </w:p>
    <w:p w14:paraId="09DE72B9" w14:textId="77777777" w:rsidR="00B564E7" w:rsidRPr="003D43E9" w:rsidRDefault="00B564E7" w:rsidP="003D43E9">
      <w:pPr>
        <w:spacing w:line="276" w:lineRule="auto"/>
        <w:jc w:val="both"/>
        <w:rPr>
          <w:sz w:val="20"/>
          <w:szCs w:val="20"/>
          <w:lang w:val="en-US"/>
        </w:rPr>
      </w:pPr>
      <w:r w:rsidRPr="003D43E9">
        <w:rPr>
          <w:sz w:val="20"/>
          <w:szCs w:val="20"/>
          <w:lang w:val="en-US"/>
        </w:rPr>
        <w:t>The corresponding author is responsible for the correct spelling of the names and affiliation of the authors, as well as for indicating the sources of funding for the published research.</w:t>
      </w:r>
    </w:p>
    <w:p w14:paraId="35E3D1D0" w14:textId="49C7578E" w:rsidR="00B564E7" w:rsidRPr="003D43E9" w:rsidRDefault="00B564E7" w:rsidP="003D43E9">
      <w:pPr>
        <w:spacing w:line="276" w:lineRule="auto"/>
        <w:jc w:val="both"/>
        <w:rPr>
          <w:b/>
          <w:bCs/>
          <w:sz w:val="20"/>
          <w:szCs w:val="20"/>
          <w:lang w:val="en-US"/>
        </w:rPr>
      </w:pPr>
      <w:r w:rsidRPr="003D43E9">
        <w:rPr>
          <w:b/>
          <w:bCs/>
          <w:sz w:val="20"/>
          <w:szCs w:val="20"/>
          <w:lang w:val="en-US"/>
        </w:rPr>
        <w:t xml:space="preserve">By signing the conflict of interest form, authors confirm the absence of a conflict of interest or clarify its essence so that the </w:t>
      </w:r>
      <w:r w:rsidR="00604671" w:rsidRPr="003D43E9">
        <w:rPr>
          <w:b/>
          <w:bCs/>
          <w:sz w:val="20"/>
          <w:szCs w:val="20"/>
          <w:lang w:val="en-US"/>
        </w:rPr>
        <w:t xml:space="preserve">editors of the </w:t>
      </w:r>
      <w:r w:rsidRPr="003D43E9">
        <w:rPr>
          <w:b/>
          <w:bCs/>
          <w:sz w:val="20"/>
          <w:szCs w:val="20"/>
          <w:lang w:val="en-US"/>
        </w:rPr>
        <w:t>journal can make an informed decision about the possibility of publishing the article.</w:t>
      </w:r>
    </w:p>
    <w:p w14:paraId="7FF4F1A6" w14:textId="77777777" w:rsidR="00B564E7" w:rsidRPr="003D43E9" w:rsidRDefault="00B564E7" w:rsidP="003D43E9">
      <w:pPr>
        <w:spacing w:line="276" w:lineRule="auto"/>
        <w:jc w:val="both"/>
        <w:rPr>
          <w:sz w:val="20"/>
          <w:szCs w:val="20"/>
          <w:lang w:val="en-US"/>
        </w:rPr>
      </w:pPr>
      <w:r w:rsidRPr="003D43E9">
        <w:rPr>
          <w:sz w:val="20"/>
          <w:szCs w:val="20"/>
          <w:lang w:val="en-US"/>
        </w:rPr>
        <w:t>For its part, the editors of the journal undertake to:</w:t>
      </w:r>
    </w:p>
    <w:p w14:paraId="72E76C61" w14:textId="77777777" w:rsidR="00B564E7" w:rsidRPr="003D43E9" w:rsidRDefault="00B564E7" w:rsidP="003D43E9">
      <w:pPr>
        <w:spacing w:after="33" w:line="276" w:lineRule="auto"/>
        <w:jc w:val="both"/>
        <w:rPr>
          <w:sz w:val="20"/>
          <w:szCs w:val="20"/>
          <w:lang w:val="en-US"/>
        </w:rPr>
      </w:pPr>
      <w:r w:rsidRPr="003D43E9">
        <w:rPr>
          <w:sz w:val="20"/>
          <w:szCs w:val="20"/>
          <w:lang w:val="en-US"/>
        </w:rPr>
        <w:t>• Ensure the anonymity of reviewing</w:t>
      </w:r>
    </w:p>
    <w:p w14:paraId="3335C7D7" w14:textId="77777777" w:rsidR="00B564E7" w:rsidRPr="003D43E9" w:rsidRDefault="00B564E7" w:rsidP="003D43E9">
      <w:pPr>
        <w:spacing w:after="33" w:line="276" w:lineRule="auto"/>
        <w:jc w:val="both"/>
        <w:rPr>
          <w:sz w:val="20"/>
          <w:szCs w:val="20"/>
          <w:lang w:val="en-US"/>
        </w:rPr>
      </w:pPr>
      <w:r w:rsidRPr="003D43E9">
        <w:rPr>
          <w:sz w:val="20"/>
          <w:szCs w:val="20"/>
          <w:lang w:val="en-US"/>
        </w:rPr>
        <w:t>• Monitor and prevent potential conflicts of interest on the part of reviewers, including situations (but not limited to) when a reviewer or editorial staff member is involved in activities that may influence the decision to publish or is involved in financial relations, family ties, relationships with the author of the article ; the existence of academic competition, personal likes and dislikes; take advantage of knowledge of the research described in the article before its publication.</w:t>
      </w:r>
    </w:p>
    <w:p w14:paraId="31404DA9" w14:textId="77777777" w:rsidR="00B564E7" w:rsidRPr="003D43E9" w:rsidRDefault="00B564E7" w:rsidP="00B564E7">
      <w:pPr>
        <w:spacing w:line="276" w:lineRule="auto"/>
        <w:rPr>
          <w:sz w:val="20"/>
          <w:szCs w:val="20"/>
          <w:lang w:val="en-US"/>
        </w:rPr>
      </w:pPr>
    </w:p>
    <w:p w14:paraId="0AF01BF9" w14:textId="77777777" w:rsidR="00B564E7" w:rsidRPr="003D43E9" w:rsidRDefault="00B564E7" w:rsidP="00B564E7">
      <w:pPr>
        <w:spacing w:line="276" w:lineRule="auto"/>
        <w:rPr>
          <w:b/>
          <w:bCs/>
          <w:sz w:val="20"/>
          <w:szCs w:val="20"/>
          <w:lang w:val="en-US"/>
        </w:rPr>
      </w:pPr>
      <w:r w:rsidRPr="003D43E9">
        <w:rPr>
          <w:b/>
          <w:bCs/>
          <w:sz w:val="20"/>
          <w:szCs w:val="20"/>
          <w:lang w:val="en-US"/>
        </w:rPr>
        <w:t>Article title:</w:t>
      </w:r>
    </w:p>
    <w:p w14:paraId="386DCF30" w14:textId="77777777" w:rsidR="00B564E7" w:rsidRPr="003D43E9" w:rsidRDefault="00B564E7" w:rsidP="00B564E7">
      <w:pPr>
        <w:spacing w:line="276" w:lineRule="auto"/>
        <w:rPr>
          <w:sz w:val="20"/>
          <w:szCs w:val="20"/>
          <w:lang w:val="en-US"/>
        </w:rPr>
      </w:pPr>
      <w:r w:rsidRPr="003D43E9">
        <w:rPr>
          <w:sz w:val="20"/>
          <w:szCs w:val="20"/>
          <w:lang w:val="en-US"/>
        </w:rPr>
        <w:t>0 I declare no conflict of interest</w:t>
      </w:r>
    </w:p>
    <w:p w14:paraId="67B232F6" w14:textId="77777777" w:rsidR="00B564E7" w:rsidRPr="003D43E9" w:rsidRDefault="00B564E7" w:rsidP="00B564E7">
      <w:pPr>
        <w:spacing w:line="276" w:lineRule="auto"/>
        <w:rPr>
          <w:sz w:val="20"/>
          <w:szCs w:val="20"/>
          <w:lang w:val="en-US"/>
        </w:rPr>
      </w:pPr>
      <w:r w:rsidRPr="003D43E9">
        <w:rPr>
          <w:sz w:val="20"/>
          <w:szCs w:val="20"/>
          <w:lang w:val="en-US"/>
        </w:rPr>
        <w:t>0 I declare the following potential conflict of interest:</w:t>
      </w:r>
    </w:p>
    <w:p w14:paraId="3A59EEFE" w14:textId="77777777" w:rsidR="00B564E7" w:rsidRPr="003D43E9" w:rsidRDefault="00B564E7" w:rsidP="00B564E7">
      <w:pPr>
        <w:spacing w:line="276" w:lineRule="auto"/>
        <w:rPr>
          <w:sz w:val="20"/>
          <w:szCs w:val="20"/>
          <w:lang w:val="en-US"/>
        </w:rPr>
      </w:pPr>
    </w:p>
    <w:p w14:paraId="27326822" w14:textId="77777777" w:rsidR="00B564E7" w:rsidRPr="003D43E9" w:rsidRDefault="00B564E7" w:rsidP="00B564E7">
      <w:pPr>
        <w:spacing w:line="276" w:lineRule="auto"/>
        <w:rPr>
          <w:sz w:val="20"/>
          <w:szCs w:val="20"/>
          <w:lang w:val="en-US"/>
        </w:rPr>
      </w:pPr>
      <w:r w:rsidRPr="003D43E9">
        <w:rPr>
          <w:sz w:val="20"/>
          <w:szCs w:val="20"/>
          <w:lang w:val="en-US"/>
        </w:rPr>
        <w:t>Corresponding author</w:t>
      </w:r>
    </w:p>
    <w:p w14:paraId="53D19C5E" w14:textId="77777777" w:rsidR="00B564E7" w:rsidRPr="003D43E9" w:rsidRDefault="00B564E7" w:rsidP="00B564E7">
      <w:pPr>
        <w:spacing w:line="276" w:lineRule="auto"/>
        <w:rPr>
          <w:sz w:val="20"/>
          <w:szCs w:val="20"/>
          <w:lang w:val="en-US"/>
        </w:rPr>
      </w:pPr>
    </w:p>
    <w:p w14:paraId="2B68AEF2" w14:textId="77777777" w:rsidR="00B564E7" w:rsidRPr="003D43E9" w:rsidRDefault="00B564E7" w:rsidP="00B564E7">
      <w:pPr>
        <w:spacing w:line="276" w:lineRule="auto"/>
        <w:rPr>
          <w:sz w:val="20"/>
          <w:szCs w:val="20"/>
          <w:lang w:val="en-US"/>
        </w:rPr>
      </w:pPr>
    </w:p>
    <w:p w14:paraId="6A0C49DC" w14:textId="77777777" w:rsidR="00B564E7" w:rsidRPr="003D43E9" w:rsidRDefault="00B564E7" w:rsidP="00B564E7">
      <w:pPr>
        <w:spacing w:line="276" w:lineRule="auto"/>
        <w:rPr>
          <w:sz w:val="20"/>
          <w:szCs w:val="20"/>
          <w:lang w:val="en-US"/>
        </w:rPr>
      </w:pPr>
      <w:r w:rsidRPr="003D43E9">
        <w:rPr>
          <w:sz w:val="20"/>
          <w:szCs w:val="20"/>
          <w:lang w:val="en-US"/>
        </w:rPr>
        <w:t>Full name___________________________ Signature____________</w:t>
      </w:r>
    </w:p>
    <w:p w14:paraId="747A75DA" w14:textId="77777777" w:rsidR="00B564E7" w:rsidRPr="003D43E9" w:rsidRDefault="00B564E7" w:rsidP="00B564E7">
      <w:pPr>
        <w:spacing w:line="276" w:lineRule="auto"/>
        <w:rPr>
          <w:sz w:val="20"/>
          <w:szCs w:val="20"/>
          <w:lang w:val="en-US"/>
        </w:rPr>
      </w:pPr>
    </w:p>
    <w:p w14:paraId="190832D8" w14:textId="77777777" w:rsidR="00B564E7" w:rsidRPr="003D43E9" w:rsidRDefault="00B564E7" w:rsidP="00B564E7">
      <w:pPr>
        <w:spacing w:line="276" w:lineRule="auto"/>
        <w:rPr>
          <w:sz w:val="20"/>
          <w:szCs w:val="20"/>
          <w:lang w:val="en-US"/>
        </w:rPr>
      </w:pPr>
    </w:p>
    <w:p w14:paraId="6A934BAD" w14:textId="77777777" w:rsidR="00B564E7" w:rsidRPr="003D43E9" w:rsidRDefault="00B564E7" w:rsidP="00B564E7">
      <w:pPr>
        <w:spacing w:line="276" w:lineRule="auto"/>
        <w:rPr>
          <w:sz w:val="20"/>
          <w:szCs w:val="20"/>
          <w:lang w:val="en-US"/>
        </w:rPr>
      </w:pPr>
      <w:r w:rsidRPr="003D43E9">
        <w:rPr>
          <w:sz w:val="20"/>
          <w:szCs w:val="20"/>
          <w:lang w:val="en-US"/>
        </w:rPr>
        <w:t>Authors:</w:t>
      </w:r>
    </w:p>
    <w:p w14:paraId="2FCB296E" w14:textId="77777777" w:rsidR="00B564E7" w:rsidRPr="003D43E9" w:rsidRDefault="00B564E7" w:rsidP="00B564E7">
      <w:pPr>
        <w:spacing w:line="276" w:lineRule="auto"/>
        <w:rPr>
          <w:sz w:val="20"/>
          <w:szCs w:val="20"/>
          <w:lang w:val="en-US"/>
        </w:rPr>
      </w:pPr>
    </w:p>
    <w:p w14:paraId="200124EC" w14:textId="77777777" w:rsidR="00B564E7" w:rsidRPr="003D43E9" w:rsidRDefault="00B564E7" w:rsidP="00B564E7">
      <w:pPr>
        <w:spacing w:line="276" w:lineRule="auto"/>
        <w:rPr>
          <w:sz w:val="20"/>
          <w:szCs w:val="20"/>
          <w:lang w:val="en-US"/>
        </w:rPr>
      </w:pPr>
      <w:r w:rsidRPr="003D43E9">
        <w:rPr>
          <w:sz w:val="20"/>
          <w:szCs w:val="20"/>
          <w:lang w:val="en-US"/>
        </w:rPr>
        <w:t>Full name___________________________ Signature____________</w:t>
      </w:r>
    </w:p>
    <w:p w14:paraId="66F241E8" w14:textId="77777777" w:rsidR="00B564E7" w:rsidRPr="003D43E9" w:rsidRDefault="00B564E7" w:rsidP="00B564E7">
      <w:pPr>
        <w:spacing w:line="276" w:lineRule="auto"/>
        <w:rPr>
          <w:sz w:val="20"/>
          <w:szCs w:val="20"/>
          <w:lang w:val="en-US"/>
        </w:rPr>
      </w:pPr>
      <w:r w:rsidRPr="003D43E9">
        <w:rPr>
          <w:sz w:val="20"/>
          <w:szCs w:val="20"/>
          <w:lang w:val="en-US"/>
        </w:rPr>
        <w:t>Full name___________________________ Signature____________</w:t>
      </w:r>
    </w:p>
    <w:p w14:paraId="76D748C1" w14:textId="77777777" w:rsidR="00B564E7" w:rsidRPr="003D43E9" w:rsidRDefault="00B564E7" w:rsidP="00B564E7">
      <w:pPr>
        <w:spacing w:line="276" w:lineRule="auto"/>
        <w:rPr>
          <w:sz w:val="20"/>
          <w:szCs w:val="20"/>
          <w:lang w:val="ru-RU"/>
        </w:rPr>
      </w:pPr>
      <w:r w:rsidRPr="003D43E9">
        <w:rPr>
          <w:sz w:val="20"/>
          <w:szCs w:val="20"/>
          <w:lang w:val="ru-RU"/>
        </w:rPr>
        <w:t>Full name___________________________ Signature____________</w:t>
      </w:r>
    </w:p>
    <w:p w14:paraId="3C0F0E66" w14:textId="77777777" w:rsidR="00B564E7" w:rsidRPr="003D43E9" w:rsidRDefault="00B564E7" w:rsidP="00B564E7">
      <w:pPr>
        <w:spacing w:line="276" w:lineRule="auto"/>
        <w:rPr>
          <w:sz w:val="20"/>
          <w:szCs w:val="20"/>
          <w:lang w:val="ru-RU"/>
        </w:rPr>
      </w:pPr>
    </w:p>
    <w:p w14:paraId="28A82351" w14:textId="77777777" w:rsidR="00B564E7" w:rsidRPr="003D43E9" w:rsidRDefault="00B564E7" w:rsidP="00B564E7">
      <w:pPr>
        <w:spacing w:line="276" w:lineRule="auto"/>
        <w:rPr>
          <w:sz w:val="20"/>
          <w:szCs w:val="20"/>
          <w:lang w:val="ru-RU"/>
        </w:rPr>
      </w:pPr>
    </w:p>
    <w:p w14:paraId="7D21D02B" w14:textId="555FA01C" w:rsidR="00B564E7" w:rsidRPr="003D43E9" w:rsidRDefault="00B564E7" w:rsidP="00B564E7">
      <w:pPr>
        <w:spacing w:line="276" w:lineRule="auto"/>
        <w:rPr>
          <w:sz w:val="20"/>
          <w:szCs w:val="20"/>
          <w:lang w:val="ru-RU"/>
        </w:rPr>
      </w:pPr>
      <w:r w:rsidRPr="003D43E9">
        <w:rPr>
          <w:sz w:val="20"/>
          <w:szCs w:val="20"/>
          <w:lang w:val="ru-RU"/>
        </w:rPr>
        <w:t>Date _________________</w:t>
      </w:r>
    </w:p>
    <w:sectPr w:rsidR="00B564E7" w:rsidRPr="003D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CTT">
    <w:altName w:val="Cambria Math"/>
    <w:panose1 w:val="00000000000000000000"/>
    <w:charset w:val="CC"/>
    <w:family w:val="roman"/>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732"/>
    <w:multiLevelType w:val="hybridMultilevel"/>
    <w:tmpl w:val="B6EE43B4"/>
    <w:lvl w:ilvl="0" w:tplc="D6F0412E">
      <w:start w:val="1"/>
      <w:numFmt w:val="decimal"/>
      <w:pStyle w:val="52-"/>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0E"/>
    <w:rsid w:val="003C627F"/>
    <w:rsid w:val="003D43E9"/>
    <w:rsid w:val="00604671"/>
    <w:rsid w:val="007E3AFA"/>
    <w:rsid w:val="00A378B0"/>
    <w:rsid w:val="00B564E7"/>
    <w:rsid w:val="00B63C0E"/>
    <w:rsid w:val="00CA2A58"/>
    <w:rsid w:val="00D92000"/>
    <w:rsid w:val="00F5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C54D"/>
  <w15:docId w15:val="{CEDD5924-12B5-4527-9AC2-160FD6DE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92000"/>
    <w:rPr>
      <w:rFonts w:ascii="Times New Roman" w:hAnsi="Times New Roman"/>
      <w:noProof/>
      <w:lang w:val="en-GB" w:eastAsia="ru-RU" w:bidi="ru-RU"/>
    </w:rPr>
  </w:style>
  <w:style w:type="paragraph" w:styleId="1">
    <w:name w:val="heading 1"/>
    <w:basedOn w:val="a"/>
    <w:link w:val="10"/>
    <w:uiPriority w:val="1"/>
    <w:qFormat/>
    <w:rsid w:val="00D92000"/>
    <w:pPr>
      <w:ind w:left="535"/>
      <w:outlineLvl w:val="0"/>
    </w:pPr>
    <w:rPr>
      <w:rFonts w:eastAsia="Times New Roman" w:cs="Times New Roman"/>
      <w:b/>
      <w:bCs/>
      <w:sz w:val="36"/>
      <w:szCs w:val="36"/>
    </w:rPr>
  </w:style>
  <w:style w:type="paragraph" w:styleId="2">
    <w:name w:val="heading 2"/>
    <w:basedOn w:val="a"/>
    <w:link w:val="20"/>
    <w:uiPriority w:val="1"/>
    <w:qFormat/>
    <w:rsid w:val="00D92000"/>
    <w:pPr>
      <w:keepNext/>
      <w:spacing w:before="80"/>
      <w:outlineLvl w:val="1"/>
    </w:pPr>
    <w:rPr>
      <w:rFonts w:eastAsia="Times New Roman" w:cs="Times New Roman"/>
      <w:b/>
      <w:bCs/>
      <w:i/>
      <w:sz w:val="28"/>
      <w:szCs w:val="28"/>
    </w:rPr>
  </w:style>
  <w:style w:type="paragraph" w:styleId="3">
    <w:name w:val="heading 3"/>
    <w:basedOn w:val="a"/>
    <w:link w:val="30"/>
    <w:uiPriority w:val="1"/>
    <w:qFormat/>
    <w:rsid w:val="00D92000"/>
    <w:pPr>
      <w:keepNext/>
      <w:spacing w:before="160"/>
      <w:jc w:val="both"/>
      <w:outlineLvl w:val="2"/>
    </w:pPr>
    <w:rPr>
      <w:rFonts w:eastAsia="Times New Roman" w:cs="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_2.2. Автор - сведения"/>
    <w:basedOn w:val="a"/>
    <w:next w:val="a"/>
    <w:qFormat/>
    <w:rsid w:val="00D92000"/>
    <w:pPr>
      <w:widowControl/>
      <w:autoSpaceDE/>
      <w:autoSpaceDN/>
      <w:jc w:val="both"/>
    </w:pPr>
    <w:rPr>
      <w:rFonts w:ascii="CharterCTT" w:eastAsia="Times New Roman" w:hAnsi="CharterCTT" w:cs="Times New Roman"/>
      <w:i/>
      <w:szCs w:val="20"/>
      <w:lang w:bidi="ar-SA"/>
    </w:rPr>
  </w:style>
  <w:style w:type="paragraph" w:customStyle="1" w:styleId="52-">
    <w:name w:val="_5.2. Библ. список - перечень"/>
    <w:basedOn w:val="a3"/>
    <w:qFormat/>
    <w:rsid w:val="00D92000"/>
    <w:pPr>
      <w:widowControl/>
      <w:numPr>
        <w:numId w:val="2"/>
      </w:numPr>
      <w:autoSpaceDE/>
      <w:autoSpaceDN/>
      <w:spacing w:before="120"/>
      <w:ind w:right="0"/>
      <w:contextualSpacing/>
    </w:pPr>
    <w:rPr>
      <w:rFonts w:ascii="CharterCTT" w:eastAsia="Times New Roman" w:hAnsi="CharterCTT" w:cs="Times New Roman"/>
      <w:szCs w:val="20"/>
      <w:lang w:bidi="ar-SA"/>
    </w:rPr>
  </w:style>
  <w:style w:type="paragraph" w:styleId="a3">
    <w:name w:val="List Paragraph"/>
    <w:basedOn w:val="a"/>
    <w:uiPriority w:val="34"/>
    <w:qFormat/>
    <w:rsid w:val="00D92000"/>
    <w:pPr>
      <w:spacing w:before="4"/>
      <w:ind w:left="247" w:right="124"/>
      <w:jc w:val="both"/>
    </w:pPr>
  </w:style>
  <w:style w:type="paragraph" w:customStyle="1" w:styleId="21-">
    <w:name w:val="_2.1. Автор - ФИО"/>
    <w:basedOn w:val="a"/>
    <w:next w:val="22-"/>
    <w:qFormat/>
    <w:rsid w:val="00D92000"/>
    <w:pPr>
      <w:widowControl/>
      <w:autoSpaceDE/>
      <w:autoSpaceDN/>
      <w:spacing w:before="360"/>
      <w:jc w:val="both"/>
    </w:pPr>
    <w:rPr>
      <w:rFonts w:ascii="CharterCTT" w:eastAsia="Times New Roman" w:hAnsi="CharterCTT" w:cs="Times New Roman"/>
      <w:b/>
      <w:sz w:val="26"/>
      <w:szCs w:val="26"/>
      <w:lang w:bidi="ar-SA"/>
    </w:rPr>
  </w:style>
  <w:style w:type="character" w:customStyle="1" w:styleId="10">
    <w:name w:val="Заголовок 1 Знак"/>
    <w:basedOn w:val="a0"/>
    <w:link w:val="1"/>
    <w:uiPriority w:val="1"/>
    <w:rsid w:val="00D92000"/>
    <w:rPr>
      <w:rFonts w:ascii="Times New Roman" w:eastAsia="Times New Roman" w:hAnsi="Times New Roman" w:cs="Times New Roman"/>
      <w:b/>
      <w:bCs/>
      <w:sz w:val="36"/>
      <w:szCs w:val="36"/>
      <w:lang w:eastAsia="ru-RU" w:bidi="ru-RU"/>
    </w:rPr>
  </w:style>
  <w:style w:type="character" w:customStyle="1" w:styleId="20">
    <w:name w:val="Заголовок 2 Знак"/>
    <w:basedOn w:val="a0"/>
    <w:link w:val="2"/>
    <w:uiPriority w:val="1"/>
    <w:rsid w:val="00D92000"/>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D92000"/>
    <w:rPr>
      <w:rFonts w:ascii="Times New Roman" w:eastAsia="Times New Roman" w:hAnsi="Times New Roman" w:cs="Times New Roman"/>
      <w:b/>
      <w:bCs/>
      <w:i/>
      <w:sz w:val="24"/>
      <w:szCs w:val="24"/>
      <w:lang w:val="en-US" w:eastAsia="ru-RU" w:bidi="ru-RU"/>
    </w:rPr>
  </w:style>
  <w:style w:type="paragraph" w:styleId="a4">
    <w:name w:val="Title"/>
    <w:basedOn w:val="1"/>
    <w:next w:val="a"/>
    <w:link w:val="a5"/>
    <w:uiPriority w:val="10"/>
    <w:qFormat/>
    <w:rsid w:val="00D92000"/>
    <w:pPr>
      <w:keepNext/>
      <w:keepLines/>
      <w:spacing w:before="320" w:after="320"/>
      <w:ind w:left="0"/>
      <w:jc w:val="center"/>
    </w:pPr>
  </w:style>
  <w:style w:type="character" w:customStyle="1" w:styleId="a5">
    <w:name w:val="Заголовок Знак"/>
    <w:basedOn w:val="a0"/>
    <w:link w:val="a4"/>
    <w:uiPriority w:val="10"/>
    <w:rsid w:val="00D92000"/>
    <w:rPr>
      <w:rFonts w:ascii="Times New Roman" w:eastAsia="Times New Roman" w:hAnsi="Times New Roman" w:cs="Times New Roman"/>
      <w:b/>
      <w:bCs/>
      <w:sz w:val="36"/>
      <w:szCs w:val="36"/>
      <w:lang w:eastAsia="ru-RU" w:bidi="ru-RU"/>
    </w:rPr>
  </w:style>
  <w:style w:type="paragraph" w:styleId="a6">
    <w:name w:val="Body Text"/>
    <w:basedOn w:val="a"/>
    <w:link w:val="a7"/>
    <w:uiPriority w:val="1"/>
    <w:qFormat/>
    <w:rsid w:val="00D92000"/>
    <w:rPr>
      <w:rFonts w:eastAsia="Times New Roman" w:cs="Times New Roman"/>
      <w:sz w:val="24"/>
      <w:szCs w:val="24"/>
    </w:rPr>
  </w:style>
  <w:style w:type="character" w:customStyle="1" w:styleId="a7">
    <w:name w:val="Основной текст Знак"/>
    <w:basedOn w:val="a0"/>
    <w:link w:val="a6"/>
    <w:uiPriority w:val="1"/>
    <w:rsid w:val="00D92000"/>
    <w:rPr>
      <w:rFonts w:ascii="Times New Roman" w:eastAsia="Times New Roman" w:hAnsi="Times New Roman" w:cs="Times New Roman"/>
      <w:sz w:val="24"/>
      <w:szCs w:val="24"/>
      <w:lang w:eastAsia="ru-RU" w:bidi="ru-RU"/>
    </w:rPr>
  </w:style>
  <w:style w:type="paragraph" w:customStyle="1" w:styleId="Default">
    <w:name w:val="Default"/>
    <w:rsid w:val="00B63C0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Сурилова</dc:creator>
  <cp:lastModifiedBy>Ekaterina Ekaterina</cp:lastModifiedBy>
  <cp:revision>3</cp:revision>
  <dcterms:created xsi:type="dcterms:W3CDTF">2024-06-08T06:37:00Z</dcterms:created>
  <dcterms:modified xsi:type="dcterms:W3CDTF">2024-06-09T15:15:00Z</dcterms:modified>
</cp:coreProperties>
</file>